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838BF" w14:textId="77777777" w:rsidR="00D5103F" w:rsidRDefault="0032315F">
      <w:pPr>
        <w:ind w:left="0" w:right="-42" w:firstLine="0"/>
        <w:jc w:val="right"/>
      </w:pPr>
      <w:r>
        <w:t xml:space="preserve">                                                                                 </w:t>
      </w:r>
    </w:p>
    <w:p w14:paraId="3CC5EA2D" w14:textId="481D2CF0" w:rsidR="00D5103F" w:rsidRDefault="0032315F">
      <w:pPr>
        <w:ind w:left="0" w:right="1533" w:firstLine="0"/>
        <w:jc w:val="right"/>
      </w:pPr>
      <w:r>
        <w:t xml:space="preserve"> </w:t>
      </w:r>
    </w:p>
    <w:p w14:paraId="2524E33A" w14:textId="77777777" w:rsidR="00D7174F" w:rsidRDefault="00D7174F">
      <w:pPr>
        <w:ind w:left="-5" w:right="0"/>
        <w:rPr>
          <w:b/>
        </w:rPr>
      </w:pPr>
    </w:p>
    <w:p w14:paraId="0FB5A4AE" w14:textId="1B206DCA" w:rsidR="00D5103F" w:rsidRPr="007A65D3" w:rsidRDefault="0032315F" w:rsidP="00DD5C7D">
      <w:pPr>
        <w:ind w:left="-5" w:right="0"/>
        <w:jc w:val="both"/>
        <w:rPr>
          <w:rFonts w:ascii="Aptos" w:hAnsi="Aptos"/>
          <w:sz w:val="28"/>
          <w:szCs w:val="28"/>
        </w:rPr>
      </w:pPr>
      <w:r w:rsidRPr="007A65D3">
        <w:rPr>
          <w:rFonts w:ascii="Aptos" w:hAnsi="Aptos"/>
          <w:b/>
          <w:sz w:val="28"/>
          <w:szCs w:val="28"/>
        </w:rPr>
        <w:t xml:space="preserve">Thumbnail outline </w:t>
      </w:r>
      <w:r w:rsidR="00D7174F" w:rsidRPr="007A65D3">
        <w:rPr>
          <w:rFonts w:ascii="Aptos" w:hAnsi="Aptos"/>
          <w:b/>
          <w:sz w:val="28"/>
          <w:szCs w:val="28"/>
        </w:rPr>
        <w:t>of the</w:t>
      </w:r>
      <w:r w:rsidRPr="007A65D3">
        <w:rPr>
          <w:rFonts w:ascii="Aptos" w:hAnsi="Aptos"/>
          <w:b/>
          <w:sz w:val="28"/>
          <w:szCs w:val="28"/>
        </w:rPr>
        <w:t xml:space="preserve"> Asset </w:t>
      </w:r>
      <w:r w:rsidR="00D7174F" w:rsidRPr="007A65D3">
        <w:rPr>
          <w:rFonts w:ascii="Aptos" w:hAnsi="Aptos"/>
          <w:b/>
          <w:sz w:val="28"/>
          <w:szCs w:val="28"/>
        </w:rPr>
        <w:t>Management Committee</w:t>
      </w:r>
      <w:r w:rsidRPr="007A65D3">
        <w:rPr>
          <w:rFonts w:ascii="Aptos" w:hAnsi="Aptos"/>
          <w:b/>
          <w:sz w:val="28"/>
          <w:szCs w:val="28"/>
        </w:rPr>
        <w:t xml:space="preserve">                                </w:t>
      </w:r>
    </w:p>
    <w:p w14:paraId="467B6301" w14:textId="77777777" w:rsidR="00D5103F" w:rsidRPr="007A65D3" w:rsidRDefault="0032315F" w:rsidP="00DD5C7D">
      <w:pPr>
        <w:ind w:left="1" w:right="0" w:firstLine="0"/>
        <w:jc w:val="both"/>
        <w:rPr>
          <w:rFonts w:ascii="Aptos" w:hAnsi="Aptos"/>
          <w:sz w:val="24"/>
          <w:szCs w:val="24"/>
        </w:rPr>
      </w:pPr>
      <w:r w:rsidRPr="007A65D3">
        <w:rPr>
          <w:rFonts w:ascii="Aptos" w:hAnsi="Aptos"/>
          <w:sz w:val="24"/>
          <w:szCs w:val="24"/>
        </w:rPr>
        <w:t xml:space="preserve"> </w:t>
      </w:r>
    </w:p>
    <w:p w14:paraId="127AFC12" w14:textId="77777777" w:rsidR="001D4491" w:rsidRPr="00E55083" w:rsidRDefault="0032315F" w:rsidP="00DD5C7D">
      <w:pPr>
        <w:ind w:left="-5" w:right="1408"/>
        <w:jc w:val="both"/>
        <w:rPr>
          <w:rFonts w:ascii="Aptos" w:hAnsi="Aptos"/>
        </w:rPr>
      </w:pPr>
      <w:r w:rsidRPr="00E55083">
        <w:rPr>
          <w:rFonts w:ascii="Aptos" w:hAnsi="Aptos"/>
        </w:rPr>
        <w:t xml:space="preserve">The Asset Management Committee </w:t>
      </w:r>
      <w:r w:rsidRPr="00E55083">
        <w:rPr>
          <w:rFonts w:ascii="Aptos" w:hAnsi="Aptos"/>
        </w:rPr>
        <w:t xml:space="preserve">brings together matters to do with diocesan property, </w:t>
      </w:r>
      <w:r w:rsidR="00D7174F" w:rsidRPr="00E55083">
        <w:rPr>
          <w:rFonts w:ascii="Aptos" w:hAnsi="Aptos"/>
        </w:rPr>
        <w:t>i</w:t>
      </w:r>
      <w:r w:rsidRPr="00E55083">
        <w:rPr>
          <w:rFonts w:ascii="Aptos" w:hAnsi="Aptos"/>
        </w:rPr>
        <w:t>nvestments and Glebe, including strategic development proposals.</w:t>
      </w:r>
      <w:r w:rsidRPr="00E55083">
        <w:rPr>
          <w:rFonts w:ascii="Aptos" w:hAnsi="Aptos"/>
        </w:rPr>
        <w:t xml:space="preserve"> It takes an integrated approach to maximise the effective management and growth of all types of diocesan assets.  </w:t>
      </w:r>
    </w:p>
    <w:p w14:paraId="0AF25A4D" w14:textId="77777777" w:rsidR="001D4491" w:rsidRPr="00E55083" w:rsidRDefault="001D4491" w:rsidP="00DD5C7D">
      <w:pPr>
        <w:ind w:left="-5" w:right="1408"/>
        <w:jc w:val="both"/>
        <w:rPr>
          <w:rFonts w:ascii="Aptos" w:hAnsi="Aptos"/>
        </w:rPr>
      </w:pPr>
    </w:p>
    <w:p w14:paraId="287A9AED" w14:textId="1324EF05" w:rsidR="00D5103F" w:rsidRPr="00E55083" w:rsidRDefault="00E23E39" w:rsidP="00DD5C7D">
      <w:pPr>
        <w:ind w:left="-5" w:right="1408"/>
        <w:jc w:val="both"/>
        <w:rPr>
          <w:rFonts w:ascii="Aptos" w:hAnsi="Aptos"/>
        </w:rPr>
      </w:pPr>
      <w:r w:rsidRPr="00E55083">
        <w:rPr>
          <w:rFonts w:ascii="Aptos" w:hAnsi="Aptos"/>
        </w:rPr>
        <w:t xml:space="preserve">The Asset Management Committee consist of seven or eight members including the Chair, currently John </w:t>
      </w:r>
      <w:proofErr w:type="spellStart"/>
      <w:r w:rsidRPr="00E55083">
        <w:rPr>
          <w:rFonts w:ascii="Aptos" w:hAnsi="Aptos"/>
        </w:rPr>
        <w:t>Wollocombe</w:t>
      </w:r>
      <w:proofErr w:type="spellEnd"/>
      <w:r w:rsidRPr="00E55083">
        <w:rPr>
          <w:rFonts w:ascii="Aptos" w:hAnsi="Aptos"/>
        </w:rPr>
        <w:t>.</w:t>
      </w:r>
    </w:p>
    <w:p w14:paraId="10CE21AC" w14:textId="77777777" w:rsidR="00D7174F" w:rsidRPr="00E55083" w:rsidRDefault="00D7174F" w:rsidP="00DD5C7D">
      <w:pPr>
        <w:spacing w:after="160"/>
        <w:ind w:left="-5" w:right="1408"/>
        <w:jc w:val="both"/>
        <w:rPr>
          <w:rFonts w:ascii="Aptos" w:hAnsi="Aptos"/>
        </w:rPr>
      </w:pPr>
    </w:p>
    <w:p w14:paraId="0296478C" w14:textId="522C83EE" w:rsidR="00D5103F" w:rsidRPr="00E55083" w:rsidRDefault="0032315F" w:rsidP="00DD5C7D">
      <w:pPr>
        <w:spacing w:after="120"/>
        <w:ind w:left="-6" w:right="1406" w:hanging="11"/>
        <w:jc w:val="both"/>
        <w:rPr>
          <w:rFonts w:ascii="Aptos" w:hAnsi="Aptos"/>
        </w:rPr>
      </w:pPr>
      <w:r w:rsidRPr="00E55083">
        <w:rPr>
          <w:rFonts w:ascii="Aptos" w:hAnsi="Aptos"/>
        </w:rPr>
        <w:t xml:space="preserve">The Asset Management Committee is responsible for:  </w:t>
      </w:r>
    </w:p>
    <w:p w14:paraId="5A438A58" w14:textId="137F87A0" w:rsidR="00D5103F" w:rsidRPr="00E55083" w:rsidRDefault="0032315F" w:rsidP="000C5B72">
      <w:pPr>
        <w:pStyle w:val="ListParagraph"/>
        <w:numPr>
          <w:ilvl w:val="0"/>
          <w:numId w:val="3"/>
        </w:numPr>
        <w:ind w:right="1406"/>
        <w:jc w:val="both"/>
        <w:rPr>
          <w:rFonts w:ascii="Aptos" w:hAnsi="Aptos"/>
        </w:rPr>
      </w:pPr>
      <w:r w:rsidRPr="00E55083">
        <w:rPr>
          <w:rFonts w:ascii="Aptos" w:hAnsi="Aptos"/>
        </w:rPr>
        <w:t>Determining and overseeing the appropriate investment of the Norwich Diocesan Board of</w:t>
      </w:r>
      <w:r w:rsidR="00D7174F" w:rsidRPr="00E55083">
        <w:rPr>
          <w:rFonts w:ascii="Aptos" w:hAnsi="Aptos"/>
        </w:rPr>
        <w:t xml:space="preserve"> </w:t>
      </w:r>
      <w:r w:rsidRPr="00E55083">
        <w:rPr>
          <w:rFonts w:ascii="Aptos" w:hAnsi="Aptos"/>
        </w:rPr>
        <w:t>Finance (“NDBF”) consolidated investment portfolio in consultation with investment advisors and managers, in line with diocesan strategies and policy</w:t>
      </w:r>
    </w:p>
    <w:p w14:paraId="6C1F2C8F" w14:textId="76432DFE" w:rsidR="00D5103F" w:rsidRPr="00E55083" w:rsidRDefault="0032315F" w:rsidP="000C5B72">
      <w:pPr>
        <w:pStyle w:val="ListParagraph"/>
        <w:numPr>
          <w:ilvl w:val="0"/>
          <w:numId w:val="3"/>
        </w:numPr>
        <w:ind w:right="1406"/>
        <w:jc w:val="both"/>
        <w:rPr>
          <w:rFonts w:ascii="Aptos" w:hAnsi="Aptos"/>
        </w:rPr>
      </w:pPr>
      <w:r w:rsidRPr="00E55083">
        <w:rPr>
          <w:rFonts w:ascii="Aptos" w:hAnsi="Aptos"/>
        </w:rPr>
        <w:t>Developing and working within investment policies as agreed by the Bishop’s Council of Trustees</w:t>
      </w:r>
    </w:p>
    <w:p w14:paraId="4A4960AE" w14:textId="3102F540" w:rsidR="00D5103F" w:rsidRPr="00E55083" w:rsidRDefault="0032315F" w:rsidP="000C5B72">
      <w:pPr>
        <w:pStyle w:val="ListParagraph"/>
        <w:numPr>
          <w:ilvl w:val="0"/>
          <w:numId w:val="3"/>
        </w:numPr>
        <w:ind w:right="1406"/>
        <w:jc w:val="both"/>
        <w:rPr>
          <w:rFonts w:ascii="Aptos" w:hAnsi="Aptos"/>
        </w:rPr>
      </w:pPr>
      <w:r w:rsidRPr="00E55083">
        <w:rPr>
          <w:rFonts w:ascii="Aptos" w:hAnsi="Aptos"/>
        </w:rPr>
        <w:t xml:space="preserve">Working with the Property Committee on matters regarding the sale, purchase or replacement of </w:t>
      </w:r>
      <w:r w:rsidRPr="00E55083">
        <w:rPr>
          <w:rFonts w:ascii="Aptos" w:hAnsi="Aptos"/>
        </w:rPr>
        <w:t>Parsonage houses, as well as any considerations re adjacent sites</w:t>
      </w:r>
    </w:p>
    <w:p w14:paraId="7C0ECCF9" w14:textId="39876CAE" w:rsidR="00D5103F" w:rsidRPr="00E55083" w:rsidRDefault="0032315F" w:rsidP="000C5B72">
      <w:pPr>
        <w:pStyle w:val="ListParagraph"/>
        <w:numPr>
          <w:ilvl w:val="0"/>
          <w:numId w:val="3"/>
        </w:numPr>
        <w:ind w:right="1406"/>
        <w:jc w:val="both"/>
        <w:rPr>
          <w:rFonts w:ascii="Aptos" w:hAnsi="Aptos"/>
        </w:rPr>
      </w:pPr>
      <w:r w:rsidRPr="00E55083">
        <w:rPr>
          <w:rFonts w:ascii="Aptos" w:hAnsi="Aptos"/>
        </w:rPr>
        <w:t>Considering significant glebe development and investment opportunities</w:t>
      </w:r>
    </w:p>
    <w:p w14:paraId="2B851116" w14:textId="14CE8F00" w:rsidR="00D5103F" w:rsidRPr="00E55083" w:rsidRDefault="0032315F" w:rsidP="000C5B72">
      <w:pPr>
        <w:pStyle w:val="ListParagraph"/>
        <w:numPr>
          <w:ilvl w:val="0"/>
          <w:numId w:val="3"/>
        </w:numPr>
        <w:ind w:right="1406"/>
        <w:jc w:val="both"/>
        <w:rPr>
          <w:rFonts w:ascii="Aptos" w:hAnsi="Aptos"/>
        </w:rPr>
      </w:pPr>
      <w:r w:rsidRPr="00E55083">
        <w:rPr>
          <w:rFonts w:ascii="Aptos" w:hAnsi="Aptos"/>
        </w:rPr>
        <w:t xml:space="preserve">Working in consultation with the Finance Committee and where appropriate with the Bishop’s </w:t>
      </w:r>
      <w:r w:rsidRPr="00E55083">
        <w:rPr>
          <w:rFonts w:ascii="Aptos" w:hAnsi="Aptos"/>
        </w:rPr>
        <w:t xml:space="preserve">Council of Trustees to determine the investment or use of sale proceeds  </w:t>
      </w:r>
    </w:p>
    <w:p w14:paraId="37D52B98" w14:textId="5592F6C5" w:rsidR="00D5103F" w:rsidRPr="00E55083" w:rsidRDefault="00D5103F" w:rsidP="00DD5C7D">
      <w:pPr>
        <w:ind w:right="1408"/>
        <w:jc w:val="both"/>
        <w:rPr>
          <w:rFonts w:ascii="Aptos" w:hAnsi="Aptos"/>
        </w:rPr>
      </w:pPr>
    </w:p>
    <w:p w14:paraId="40A56CBF" w14:textId="77777777" w:rsidR="00A70F06" w:rsidRPr="00E55083" w:rsidRDefault="00A70F06" w:rsidP="00DD5C7D">
      <w:pPr>
        <w:spacing w:after="120"/>
        <w:ind w:left="-4"/>
        <w:jc w:val="both"/>
        <w:rPr>
          <w:rFonts w:ascii="Aptos" w:hAnsi="Aptos"/>
        </w:rPr>
      </w:pPr>
      <w:r w:rsidRPr="00E55083">
        <w:rPr>
          <w:rFonts w:ascii="Aptos" w:hAnsi="Aptos"/>
        </w:rPr>
        <w:t>Ideal knowledge and skills required:</w:t>
      </w:r>
    </w:p>
    <w:p w14:paraId="7278A4B5" w14:textId="4F61D8B2" w:rsidR="0015410A" w:rsidRPr="00E55083" w:rsidRDefault="00A70F06" w:rsidP="00DD5C7D">
      <w:pPr>
        <w:pStyle w:val="ListParagraph"/>
        <w:numPr>
          <w:ilvl w:val="0"/>
          <w:numId w:val="2"/>
        </w:numPr>
        <w:spacing w:after="240"/>
        <w:ind w:left="703" w:right="1985" w:hanging="357"/>
        <w:jc w:val="both"/>
        <w:rPr>
          <w:rFonts w:ascii="Aptos" w:hAnsi="Aptos"/>
        </w:rPr>
      </w:pPr>
      <w:r w:rsidRPr="00E55083">
        <w:rPr>
          <w:rFonts w:ascii="Aptos" w:hAnsi="Aptos"/>
        </w:rPr>
        <w:t>G</w:t>
      </w:r>
      <w:r w:rsidR="0032315F" w:rsidRPr="00E55083">
        <w:rPr>
          <w:rFonts w:ascii="Aptos" w:hAnsi="Aptos"/>
        </w:rPr>
        <w:t xml:space="preserve">ood </w:t>
      </w:r>
      <w:r w:rsidR="006968AE" w:rsidRPr="00E55083">
        <w:rPr>
          <w:rFonts w:ascii="Aptos" w:hAnsi="Aptos"/>
        </w:rPr>
        <w:t>strategic</w:t>
      </w:r>
      <w:r w:rsidR="0032315F" w:rsidRPr="00E55083">
        <w:rPr>
          <w:rFonts w:ascii="Aptos" w:hAnsi="Aptos"/>
        </w:rPr>
        <w:t xml:space="preserve"> </w:t>
      </w:r>
      <w:r w:rsidR="0032315F" w:rsidRPr="00E55083">
        <w:rPr>
          <w:rFonts w:ascii="Aptos" w:hAnsi="Aptos"/>
        </w:rPr>
        <w:t xml:space="preserve">investment </w:t>
      </w:r>
      <w:r w:rsidR="006C5749" w:rsidRPr="00E55083">
        <w:rPr>
          <w:rFonts w:ascii="Aptos" w:hAnsi="Aptos"/>
        </w:rPr>
        <w:t xml:space="preserve">and asset management </w:t>
      </w:r>
      <w:r w:rsidR="00B23F13" w:rsidRPr="00E55083">
        <w:rPr>
          <w:rFonts w:ascii="Aptos" w:hAnsi="Aptos"/>
        </w:rPr>
        <w:t xml:space="preserve">skills and experience </w:t>
      </w:r>
      <w:r w:rsidR="00382047" w:rsidRPr="00E55083">
        <w:rPr>
          <w:rFonts w:ascii="Aptos" w:hAnsi="Aptos"/>
        </w:rPr>
        <w:t>involving</w:t>
      </w:r>
      <w:r w:rsidR="005B49F0" w:rsidRPr="00E55083">
        <w:rPr>
          <w:rFonts w:ascii="Aptos" w:hAnsi="Aptos"/>
        </w:rPr>
        <w:t xml:space="preserve"> </w:t>
      </w:r>
      <w:r w:rsidR="005B49F0" w:rsidRPr="00E55083">
        <w:rPr>
          <w:rFonts w:ascii="Aptos" w:hAnsi="Aptos"/>
        </w:rPr>
        <w:t>one or more of our main asset</w:t>
      </w:r>
      <w:r w:rsidR="007710A6" w:rsidRPr="00E55083">
        <w:rPr>
          <w:rFonts w:ascii="Aptos" w:hAnsi="Aptos"/>
        </w:rPr>
        <w:t xml:space="preserve"> areas </w:t>
      </w:r>
      <w:r w:rsidR="00DB4198" w:rsidRPr="00E55083">
        <w:rPr>
          <w:rFonts w:ascii="Aptos" w:hAnsi="Aptos"/>
        </w:rPr>
        <w:t>-</w:t>
      </w:r>
      <w:r w:rsidR="0015410A" w:rsidRPr="00E55083">
        <w:rPr>
          <w:rFonts w:ascii="Aptos" w:hAnsi="Aptos"/>
        </w:rPr>
        <w:t xml:space="preserve"> </w:t>
      </w:r>
      <w:r w:rsidR="0015410A" w:rsidRPr="00E55083">
        <w:rPr>
          <w:rFonts w:ascii="Aptos" w:hAnsi="Aptos"/>
        </w:rPr>
        <w:t xml:space="preserve">stocks and shares, land, </w:t>
      </w:r>
      <w:r w:rsidR="00DB4198" w:rsidRPr="00E55083">
        <w:rPr>
          <w:rFonts w:ascii="Aptos" w:hAnsi="Aptos"/>
        </w:rPr>
        <w:t xml:space="preserve">and </w:t>
      </w:r>
      <w:r w:rsidR="0015410A" w:rsidRPr="00E55083">
        <w:rPr>
          <w:rFonts w:ascii="Aptos" w:hAnsi="Aptos"/>
        </w:rPr>
        <w:t>property</w:t>
      </w:r>
    </w:p>
    <w:p w14:paraId="0A0D7344" w14:textId="4D1A2F23" w:rsidR="00D5103F" w:rsidRPr="00E55083" w:rsidRDefault="002F3183" w:rsidP="00DD5C7D">
      <w:pPr>
        <w:pStyle w:val="ListParagraph"/>
        <w:numPr>
          <w:ilvl w:val="0"/>
          <w:numId w:val="2"/>
        </w:numPr>
        <w:spacing w:after="240"/>
        <w:ind w:left="703" w:right="1985" w:hanging="357"/>
        <w:jc w:val="both"/>
        <w:rPr>
          <w:rFonts w:ascii="Aptos" w:hAnsi="Aptos"/>
        </w:rPr>
      </w:pPr>
      <w:r w:rsidRPr="00E55083">
        <w:rPr>
          <w:rFonts w:ascii="Aptos" w:hAnsi="Aptos"/>
        </w:rPr>
        <w:t>Desire</w:t>
      </w:r>
      <w:r w:rsidR="0032315F" w:rsidRPr="00E55083">
        <w:rPr>
          <w:rFonts w:ascii="Aptos" w:hAnsi="Aptos"/>
        </w:rPr>
        <w:t xml:space="preserve"> to </w:t>
      </w:r>
      <w:r w:rsidR="0032315F" w:rsidRPr="00E55083">
        <w:rPr>
          <w:rFonts w:ascii="Aptos" w:hAnsi="Aptos"/>
        </w:rPr>
        <w:t xml:space="preserve">be part of </w:t>
      </w:r>
      <w:r w:rsidR="006771AE" w:rsidRPr="00E55083">
        <w:rPr>
          <w:rFonts w:ascii="Aptos" w:hAnsi="Aptos"/>
        </w:rPr>
        <w:t xml:space="preserve">a pro-active asset management approach to </w:t>
      </w:r>
      <w:r w:rsidR="00355E10" w:rsidRPr="00E55083">
        <w:rPr>
          <w:rFonts w:ascii="Aptos" w:hAnsi="Aptos"/>
        </w:rPr>
        <w:t xml:space="preserve">maximise the </w:t>
      </w:r>
      <w:r w:rsidR="00077EBE" w:rsidRPr="00E55083">
        <w:rPr>
          <w:rFonts w:ascii="Aptos" w:hAnsi="Aptos"/>
        </w:rPr>
        <w:t>return on</w:t>
      </w:r>
      <w:r w:rsidR="004D0D13" w:rsidRPr="00E55083">
        <w:rPr>
          <w:rFonts w:ascii="Aptos" w:hAnsi="Aptos"/>
        </w:rPr>
        <w:t xml:space="preserve"> </w:t>
      </w:r>
      <w:r w:rsidR="004D0D13" w:rsidRPr="00E55083">
        <w:rPr>
          <w:rFonts w:ascii="Aptos" w:hAnsi="Aptos"/>
        </w:rPr>
        <w:t>our assets in financial and missional terms</w:t>
      </w:r>
    </w:p>
    <w:p w14:paraId="7C3FD73F" w14:textId="2277FDCD" w:rsidR="00A70F06" w:rsidRPr="00E55083" w:rsidRDefault="0034741E" w:rsidP="00DD5C7D">
      <w:pPr>
        <w:pStyle w:val="ListParagraph"/>
        <w:numPr>
          <w:ilvl w:val="0"/>
          <w:numId w:val="2"/>
        </w:numPr>
        <w:spacing w:after="120"/>
        <w:ind w:left="703" w:right="1408" w:hanging="357"/>
        <w:jc w:val="both"/>
        <w:rPr>
          <w:rFonts w:ascii="Aptos" w:hAnsi="Aptos"/>
        </w:rPr>
      </w:pPr>
      <w:r w:rsidRPr="00E55083">
        <w:rPr>
          <w:rFonts w:ascii="Aptos" w:hAnsi="Aptos"/>
        </w:rPr>
        <w:t>C</w:t>
      </w:r>
      <w:r w:rsidR="00A70F06" w:rsidRPr="00E55083">
        <w:rPr>
          <w:rFonts w:ascii="Aptos" w:hAnsi="Aptos"/>
        </w:rPr>
        <w:t>ollaborative</w:t>
      </w:r>
      <w:r w:rsidR="00A70F06" w:rsidRPr="00E55083">
        <w:rPr>
          <w:rFonts w:ascii="Aptos" w:hAnsi="Aptos"/>
        </w:rPr>
        <w:t xml:space="preserve">, with a desire to help manage the portfolio as </w:t>
      </w:r>
      <w:r w:rsidR="001A6DA0" w:rsidRPr="00E55083">
        <w:rPr>
          <w:rFonts w:ascii="Aptos" w:hAnsi="Aptos"/>
        </w:rPr>
        <w:t xml:space="preserve">a </w:t>
      </w:r>
      <w:r w:rsidR="00A70F06" w:rsidRPr="00E55083">
        <w:rPr>
          <w:rFonts w:ascii="Aptos" w:hAnsi="Aptos"/>
        </w:rPr>
        <w:t xml:space="preserve">whole for best effect and for long term sustainability.  </w:t>
      </w:r>
    </w:p>
    <w:p w14:paraId="3F06A760" w14:textId="6ACA3FED" w:rsidR="00A70F06" w:rsidRPr="00E55083" w:rsidRDefault="004E38AF" w:rsidP="00DD5C7D">
      <w:pPr>
        <w:pStyle w:val="ListParagraph"/>
        <w:numPr>
          <w:ilvl w:val="0"/>
          <w:numId w:val="2"/>
        </w:numPr>
        <w:spacing w:after="120"/>
        <w:ind w:left="703" w:right="1982" w:hanging="357"/>
        <w:jc w:val="both"/>
        <w:rPr>
          <w:rFonts w:ascii="Aptos" w:hAnsi="Aptos"/>
        </w:rPr>
      </w:pPr>
      <w:r w:rsidRPr="00E55083">
        <w:rPr>
          <w:rFonts w:ascii="Aptos" w:hAnsi="Aptos"/>
        </w:rPr>
        <w:t>S</w:t>
      </w:r>
      <w:r w:rsidR="00A70F06" w:rsidRPr="00E55083">
        <w:rPr>
          <w:rFonts w:ascii="Aptos" w:hAnsi="Aptos"/>
        </w:rPr>
        <w:t>trong</w:t>
      </w:r>
      <w:r w:rsidR="00A70F06" w:rsidRPr="00E55083">
        <w:rPr>
          <w:rFonts w:ascii="Aptos" w:hAnsi="Aptos"/>
        </w:rPr>
        <w:t xml:space="preserve"> Environmental, Governance (ESG) credentials </w:t>
      </w:r>
      <w:r w:rsidRPr="00E55083">
        <w:rPr>
          <w:rFonts w:ascii="Aptos" w:hAnsi="Aptos"/>
        </w:rPr>
        <w:t xml:space="preserve">would be very helpful to </w:t>
      </w:r>
      <w:r w:rsidR="00A70F06" w:rsidRPr="00E55083">
        <w:rPr>
          <w:rFonts w:ascii="Aptos" w:hAnsi="Aptos"/>
        </w:rPr>
        <w:t xml:space="preserve">the </w:t>
      </w:r>
      <w:r w:rsidRPr="00E55083">
        <w:rPr>
          <w:rFonts w:ascii="Aptos" w:hAnsi="Aptos"/>
        </w:rPr>
        <w:t>work</w:t>
      </w:r>
      <w:r w:rsidR="00A70F06" w:rsidRPr="00E55083">
        <w:rPr>
          <w:rFonts w:ascii="Aptos" w:hAnsi="Aptos"/>
        </w:rPr>
        <w:t xml:space="preserve"> of the committee</w:t>
      </w:r>
    </w:p>
    <w:p w14:paraId="431D47AB" w14:textId="0920485B" w:rsidR="00D5103F" w:rsidRPr="00E55083" w:rsidRDefault="0032315F" w:rsidP="00DD5C7D">
      <w:pPr>
        <w:spacing w:after="159"/>
        <w:ind w:left="-5" w:right="1408"/>
        <w:jc w:val="both"/>
        <w:rPr>
          <w:rFonts w:ascii="Aptos" w:hAnsi="Aptos"/>
        </w:rPr>
      </w:pPr>
      <w:r w:rsidRPr="00E55083">
        <w:rPr>
          <w:rFonts w:ascii="Aptos" w:hAnsi="Aptos"/>
        </w:rPr>
        <w:t xml:space="preserve">Members of the Asset Management Committee are appointed for a three-year term and may serve up to two further terms, serving no more than nine consecutive years. </w:t>
      </w:r>
    </w:p>
    <w:p w14:paraId="7F053C24" w14:textId="1E886D0B" w:rsidR="00E55083" w:rsidRPr="00E55083" w:rsidRDefault="00E55083" w:rsidP="00E55083">
      <w:pPr>
        <w:ind w:left="-4"/>
        <w:jc w:val="both"/>
        <w:rPr>
          <w:rFonts w:ascii="Aptos" w:hAnsi="Aptos"/>
        </w:rPr>
      </w:pPr>
      <w:r w:rsidRPr="00E55083">
        <w:rPr>
          <w:rFonts w:ascii="Aptos" w:hAnsi="Aptos"/>
        </w:rPr>
        <w:t xml:space="preserve">At present, the Committee meets </w:t>
      </w:r>
      <w:r w:rsidR="0021112E">
        <w:rPr>
          <w:rFonts w:ascii="Aptos" w:hAnsi="Aptos"/>
        </w:rPr>
        <w:t>up to</w:t>
      </w:r>
      <w:r w:rsidR="006A37B4">
        <w:rPr>
          <w:rFonts w:ascii="Aptos" w:hAnsi="Aptos"/>
        </w:rPr>
        <w:t xml:space="preserve"> 4</w:t>
      </w:r>
      <w:r w:rsidRPr="00E55083">
        <w:rPr>
          <w:rFonts w:ascii="Aptos" w:hAnsi="Aptos"/>
        </w:rPr>
        <w:t xml:space="preserve"> times per year and planned dates for 2025 are:</w:t>
      </w:r>
    </w:p>
    <w:p w14:paraId="06E12B71" w14:textId="255285D9" w:rsidR="00E55083" w:rsidRDefault="000F3D0A" w:rsidP="00E55083">
      <w:pPr>
        <w:numPr>
          <w:ilvl w:val="0"/>
          <w:numId w:val="4"/>
        </w:numPr>
        <w:spacing w:after="160" w:line="260" w:lineRule="auto"/>
        <w:ind w:right="0"/>
        <w:contextualSpacing/>
        <w:jc w:val="both"/>
        <w:rPr>
          <w:rFonts w:ascii="Aptos" w:hAnsi="Aptos"/>
        </w:rPr>
      </w:pPr>
      <w:r>
        <w:rPr>
          <w:rFonts w:ascii="Aptos" w:hAnsi="Aptos"/>
        </w:rPr>
        <w:t>29 January 14:30-16:00</w:t>
      </w:r>
    </w:p>
    <w:p w14:paraId="2A327AF0" w14:textId="60F87F3E" w:rsidR="000F3D0A" w:rsidRDefault="0021112E" w:rsidP="00E55083">
      <w:pPr>
        <w:numPr>
          <w:ilvl w:val="0"/>
          <w:numId w:val="4"/>
        </w:numPr>
        <w:spacing w:after="160" w:line="260" w:lineRule="auto"/>
        <w:ind w:right="0"/>
        <w:contextualSpacing/>
        <w:jc w:val="both"/>
        <w:rPr>
          <w:rFonts w:ascii="Aptos" w:hAnsi="Aptos"/>
        </w:rPr>
      </w:pPr>
      <w:r>
        <w:rPr>
          <w:rFonts w:ascii="Aptos" w:hAnsi="Aptos"/>
        </w:rPr>
        <w:t>16 April 14:30-16:00</w:t>
      </w:r>
    </w:p>
    <w:p w14:paraId="19CBF960" w14:textId="4E6E87DF" w:rsidR="0021112E" w:rsidRDefault="0021112E" w:rsidP="00E55083">
      <w:pPr>
        <w:numPr>
          <w:ilvl w:val="0"/>
          <w:numId w:val="4"/>
        </w:numPr>
        <w:spacing w:after="160" w:line="260" w:lineRule="auto"/>
        <w:ind w:right="0"/>
        <w:contextualSpacing/>
        <w:jc w:val="both"/>
        <w:rPr>
          <w:rFonts w:ascii="Aptos" w:hAnsi="Aptos"/>
        </w:rPr>
      </w:pPr>
      <w:r>
        <w:rPr>
          <w:rFonts w:ascii="Aptos" w:hAnsi="Aptos"/>
        </w:rPr>
        <w:t>22 July 14:30-16:00</w:t>
      </w:r>
    </w:p>
    <w:p w14:paraId="4030F3BF" w14:textId="188EC8C3" w:rsidR="0021112E" w:rsidRPr="00E55083" w:rsidRDefault="0021112E" w:rsidP="00E55083">
      <w:pPr>
        <w:numPr>
          <w:ilvl w:val="0"/>
          <w:numId w:val="4"/>
        </w:numPr>
        <w:spacing w:after="160" w:line="260" w:lineRule="auto"/>
        <w:ind w:right="0"/>
        <w:contextualSpacing/>
        <w:jc w:val="both"/>
        <w:rPr>
          <w:rFonts w:ascii="Aptos" w:hAnsi="Aptos"/>
        </w:rPr>
      </w:pPr>
      <w:r>
        <w:rPr>
          <w:rFonts w:ascii="Aptos" w:hAnsi="Aptos"/>
        </w:rPr>
        <w:t>16 October 14:30-16:00</w:t>
      </w:r>
    </w:p>
    <w:p w14:paraId="44A3CF40" w14:textId="77777777" w:rsidR="0032315F" w:rsidRDefault="0032315F" w:rsidP="0032315F">
      <w:pPr>
        <w:spacing w:after="159"/>
      </w:pPr>
    </w:p>
    <w:p w14:paraId="53A91302" w14:textId="3022DDCD" w:rsidR="0032315F" w:rsidRDefault="0032315F" w:rsidP="0032315F">
      <w:pPr>
        <w:spacing w:after="159"/>
      </w:pPr>
      <w:r>
        <w:t>Meetings may be a mixture of physical at Diocesan House or virtual.</w:t>
      </w:r>
    </w:p>
    <w:p w14:paraId="555330CE" w14:textId="074C32FF" w:rsidR="00D5103F" w:rsidRPr="00E55083" w:rsidRDefault="00D5103F" w:rsidP="00DD5C7D">
      <w:pPr>
        <w:ind w:left="0" w:right="0" w:firstLine="0"/>
        <w:jc w:val="both"/>
        <w:rPr>
          <w:rFonts w:ascii="Aptos" w:hAnsi="Aptos"/>
        </w:rPr>
      </w:pPr>
    </w:p>
    <w:sectPr w:rsidR="00D5103F" w:rsidRPr="00E55083">
      <w:headerReference w:type="default" r:id="rId10"/>
      <w:footerReference w:type="default" r:id="rId11"/>
      <w:pgSz w:w="11906" w:h="16838"/>
      <w:pgMar w:top="977" w:right="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D09C5" w14:textId="77777777" w:rsidR="00D7174F" w:rsidRDefault="00D7174F" w:rsidP="00D7174F">
      <w:pPr>
        <w:spacing w:line="240" w:lineRule="auto"/>
      </w:pPr>
      <w:r>
        <w:separator/>
      </w:r>
    </w:p>
  </w:endnote>
  <w:endnote w:type="continuationSeparator" w:id="0">
    <w:p w14:paraId="7808BA28" w14:textId="77777777" w:rsidR="00D7174F" w:rsidRDefault="00D7174F" w:rsidP="00D7174F">
      <w:pPr>
        <w:spacing w:line="240" w:lineRule="auto"/>
      </w:pPr>
      <w:r>
        <w:continuationSeparator/>
      </w:r>
    </w:p>
  </w:endnote>
  <w:endnote w:type="continuationNotice" w:id="1">
    <w:p w14:paraId="3870D3BC" w14:textId="77777777" w:rsidR="00047394" w:rsidRDefault="0004739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">
    <w:altName w:val="Calibri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D708" w14:textId="77777777" w:rsidR="00D765CC" w:rsidRDefault="00D765CC" w:rsidP="00D765CC">
    <w:pPr>
      <w:pStyle w:val="Footer"/>
      <w:rPr>
        <w:rFonts w:ascii="GillSans" w:hAnsi="GillSans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9A27702" wp14:editId="28BC61A4">
              <wp:simplePos x="0" y="0"/>
              <wp:positionH relativeFrom="column">
                <wp:posOffset>-76200</wp:posOffset>
              </wp:positionH>
              <wp:positionV relativeFrom="paragraph">
                <wp:posOffset>-88900</wp:posOffset>
              </wp:positionV>
              <wp:extent cx="5924550" cy="635"/>
              <wp:effectExtent l="9525" t="6350" r="9525" b="1206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4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869C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-6pt;margin-top:-7pt;width:466.5pt;height: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"/>
          </w:pict>
        </mc:Fallback>
      </mc:AlternateContent>
    </w:r>
    <w:r>
      <w:rPr>
        <w:noProof/>
      </w:rPr>
      <w:drawing>
        <wp:anchor distT="0" distB="0" distL="114300" distR="114300" simplePos="0" relativeHeight="251658243" behindDoc="0" locked="0" layoutInCell="1" allowOverlap="1" wp14:anchorId="5DFAA937" wp14:editId="743A9E9C">
          <wp:simplePos x="0" y="0"/>
          <wp:positionH relativeFrom="column">
            <wp:posOffset>3856355</wp:posOffset>
          </wp:positionH>
          <wp:positionV relativeFrom="paragraph">
            <wp:posOffset>1270</wp:posOffset>
          </wp:positionV>
          <wp:extent cx="1877695" cy="316865"/>
          <wp:effectExtent l="0" t="0" r="8255" b="698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461A">
      <w:rPr>
        <w:rFonts w:ascii="GillSans" w:hAnsi="GillSans"/>
        <w:sz w:val="14"/>
        <w:szCs w:val="14"/>
      </w:rPr>
      <w:t>Norwich Diocesan Board of Finance Ltd</w:t>
    </w:r>
    <w:r>
      <w:rPr>
        <w:rFonts w:ascii="GillSans" w:hAnsi="GillSans"/>
        <w:sz w:val="14"/>
        <w:szCs w:val="14"/>
      </w:rPr>
      <w:tab/>
    </w:r>
    <w:r>
      <w:rPr>
        <w:rFonts w:ascii="GillSans" w:hAnsi="GillSans"/>
        <w:sz w:val="14"/>
        <w:szCs w:val="14"/>
      </w:rPr>
      <w:tab/>
    </w:r>
    <w:r>
      <w:rPr>
        <w:noProof/>
      </w:rPr>
      <w:drawing>
        <wp:anchor distT="0" distB="0" distL="114300" distR="114300" simplePos="0" relativeHeight="251658242" behindDoc="0" locked="0" layoutInCell="1" allowOverlap="1" wp14:anchorId="07E3BBA4" wp14:editId="46A22485">
          <wp:simplePos x="0" y="0"/>
          <wp:positionH relativeFrom="column">
            <wp:posOffset>5135880</wp:posOffset>
          </wp:positionH>
          <wp:positionV relativeFrom="paragraph">
            <wp:posOffset>9925685</wp:posOffset>
          </wp:positionV>
          <wp:extent cx="1882775" cy="313055"/>
          <wp:effectExtent l="0" t="0" r="3175" b="0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775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1F452F" w14:textId="77777777" w:rsidR="00D765CC" w:rsidRDefault="00D765CC" w:rsidP="00D765CC">
    <w:pPr>
      <w:pStyle w:val="Footer"/>
      <w:rPr>
        <w:rFonts w:ascii="GillSans" w:hAnsi="GillSans"/>
        <w:sz w:val="14"/>
        <w:szCs w:val="14"/>
      </w:rPr>
    </w:pPr>
    <w:r w:rsidRPr="003D461A">
      <w:rPr>
        <w:rFonts w:ascii="GillSans" w:hAnsi="GillSans"/>
        <w:sz w:val="14"/>
        <w:szCs w:val="14"/>
      </w:rPr>
      <w:t>Registered Office: Diocesan House, 109 Dereham Road, Easton, Norwich NR9 5ES</w:t>
    </w:r>
  </w:p>
  <w:p w14:paraId="1DAE0FD7" w14:textId="77777777" w:rsidR="00D765CC" w:rsidRPr="00192759" w:rsidRDefault="00D765CC" w:rsidP="00D765CC">
    <w:pPr>
      <w:pStyle w:val="Footer"/>
      <w:tabs>
        <w:tab w:val="left" w:pos="6028"/>
      </w:tabs>
      <w:rPr>
        <w:rFonts w:ascii="GillSans" w:hAnsi="GillSans"/>
        <w:sz w:val="14"/>
        <w:szCs w:val="14"/>
      </w:rPr>
    </w:pPr>
    <w:r w:rsidRPr="003D461A">
      <w:rPr>
        <w:rFonts w:ascii="GillSans" w:hAnsi="GillSans"/>
        <w:sz w:val="14"/>
        <w:szCs w:val="14"/>
      </w:rPr>
      <w:t xml:space="preserve">Company no: 88175   Charity no: 249318   Tel: 01603 </w:t>
    </w:r>
    <w:r w:rsidRPr="005614F1">
      <w:rPr>
        <w:rFonts w:ascii="GillSans" w:hAnsi="GillSans"/>
        <w:sz w:val="14"/>
        <w:szCs w:val="14"/>
      </w:rPr>
      <w:t>880853</w:t>
    </w:r>
    <w:r w:rsidRPr="00192759">
      <w:rPr>
        <w:rFonts w:ascii="GillSans" w:hAnsi="GillSans"/>
        <w:sz w:val="14"/>
        <w:szCs w:val="14"/>
      </w:rPr>
      <w:t xml:space="preserve">   </w:t>
    </w:r>
    <w:hyperlink r:id="rId3" w:history="1">
      <w:r w:rsidRPr="00192759">
        <w:rPr>
          <w:rStyle w:val="Hyperlink"/>
          <w:rFonts w:ascii="GillSans" w:hAnsi="GillSans"/>
          <w:sz w:val="14"/>
          <w:szCs w:val="14"/>
        </w:rPr>
        <w:t>www.dioceseofnorwich.org</w:t>
      </w:r>
    </w:hyperlink>
    <w:r>
      <w:rPr>
        <w:rFonts w:ascii="GillSans" w:hAnsi="GillSans"/>
        <w:sz w:val="14"/>
        <w:szCs w:val="14"/>
      </w:rPr>
      <w:tab/>
    </w:r>
    <w:r>
      <w:rPr>
        <w:noProof/>
      </w:rPr>
      <w:drawing>
        <wp:anchor distT="0" distB="0" distL="114300" distR="114300" simplePos="0" relativeHeight="251658241" behindDoc="0" locked="0" layoutInCell="1" allowOverlap="1" wp14:anchorId="555FE705" wp14:editId="5B2E8973">
          <wp:simplePos x="0" y="0"/>
          <wp:positionH relativeFrom="column">
            <wp:posOffset>5135880</wp:posOffset>
          </wp:positionH>
          <wp:positionV relativeFrom="paragraph">
            <wp:posOffset>9925685</wp:posOffset>
          </wp:positionV>
          <wp:extent cx="1882775" cy="313055"/>
          <wp:effectExtent l="0" t="0" r="3175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775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40DC3F" w14:textId="77777777" w:rsidR="00D765CC" w:rsidRDefault="00D76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EEEA3" w14:textId="77777777" w:rsidR="00D7174F" w:rsidRDefault="00D7174F" w:rsidP="00D7174F">
      <w:pPr>
        <w:spacing w:line="240" w:lineRule="auto"/>
      </w:pPr>
      <w:r>
        <w:separator/>
      </w:r>
    </w:p>
  </w:footnote>
  <w:footnote w:type="continuationSeparator" w:id="0">
    <w:p w14:paraId="4B9543DE" w14:textId="77777777" w:rsidR="00D7174F" w:rsidRDefault="00D7174F" w:rsidP="00D7174F">
      <w:pPr>
        <w:spacing w:line="240" w:lineRule="auto"/>
      </w:pPr>
      <w:r>
        <w:continuationSeparator/>
      </w:r>
    </w:p>
  </w:footnote>
  <w:footnote w:type="continuationNotice" w:id="1">
    <w:p w14:paraId="5AB25171" w14:textId="77777777" w:rsidR="00047394" w:rsidRDefault="0004739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46C6" w14:textId="0F7AE023" w:rsidR="00D7174F" w:rsidRDefault="00D7174F">
    <w:pPr>
      <w:pStyle w:val="Header"/>
    </w:pPr>
    <w:r w:rsidRPr="00460541">
      <w:rPr>
        <w:rFonts w:ascii="Gill Sans MT" w:hAnsi="Gill Sans MT"/>
        <w:noProof/>
      </w:rPr>
      <w:drawing>
        <wp:anchor distT="0" distB="0" distL="114300" distR="114300" simplePos="0" relativeHeight="251658240" behindDoc="0" locked="0" layoutInCell="1" allowOverlap="1" wp14:anchorId="77F54E5E" wp14:editId="6187DB90">
          <wp:simplePos x="0" y="0"/>
          <wp:positionH relativeFrom="column">
            <wp:posOffset>3962400</wp:posOffset>
          </wp:positionH>
          <wp:positionV relativeFrom="paragraph">
            <wp:posOffset>-142875</wp:posOffset>
          </wp:positionV>
          <wp:extent cx="1848485" cy="83312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8485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16519"/>
    <w:multiLevelType w:val="hybridMultilevel"/>
    <w:tmpl w:val="861691CC"/>
    <w:lvl w:ilvl="0" w:tplc="08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 w15:restartNumberingAfterBreak="0">
    <w:nsid w:val="1CC02C94"/>
    <w:multiLevelType w:val="hybridMultilevel"/>
    <w:tmpl w:val="EACAE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37739"/>
    <w:multiLevelType w:val="hybridMultilevel"/>
    <w:tmpl w:val="3126E59C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7FB64605"/>
    <w:multiLevelType w:val="hybridMultilevel"/>
    <w:tmpl w:val="EB3261A2"/>
    <w:lvl w:ilvl="0" w:tplc="1820D934">
      <w:start w:val="1"/>
      <w:numFmt w:val="bullet"/>
      <w:lvlText w:val="•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70C5AE">
      <w:start w:val="1"/>
      <w:numFmt w:val="bullet"/>
      <w:lvlText w:val="o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C48A5E">
      <w:start w:val="1"/>
      <w:numFmt w:val="bullet"/>
      <w:lvlText w:val="▪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60BAF2">
      <w:start w:val="1"/>
      <w:numFmt w:val="bullet"/>
      <w:lvlText w:val="•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56942E">
      <w:start w:val="1"/>
      <w:numFmt w:val="bullet"/>
      <w:lvlText w:val="o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FEE252">
      <w:start w:val="1"/>
      <w:numFmt w:val="bullet"/>
      <w:lvlText w:val="▪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4463D8">
      <w:start w:val="1"/>
      <w:numFmt w:val="bullet"/>
      <w:lvlText w:val="•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DEB34C">
      <w:start w:val="1"/>
      <w:numFmt w:val="bullet"/>
      <w:lvlText w:val="o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D0390E">
      <w:start w:val="1"/>
      <w:numFmt w:val="bullet"/>
      <w:lvlText w:val="▪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6047290">
    <w:abstractNumId w:val="3"/>
  </w:num>
  <w:num w:numId="2" w16cid:durableId="181285395">
    <w:abstractNumId w:val="2"/>
  </w:num>
  <w:num w:numId="3" w16cid:durableId="1214460204">
    <w:abstractNumId w:val="1"/>
  </w:num>
  <w:num w:numId="4" w16cid:durableId="1718771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03F"/>
    <w:rsid w:val="000348F2"/>
    <w:rsid w:val="00047394"/>
    <w:rsid w:val="00077EBE"/>
    <w:rsid w:val="00093478"/>
    <w:rsid w:val="000B6464"/>
    <w:rsid w:val="000C5B72"/>
    <w:rsid w:val="000E7832"/>
    <w:rsid w:val="000F3D0A"/>
    <w:rsid w:val="0015410A"/>
    <w:rsid w:val="00170FBB"/>
    <w:rsid w:val="00171278"/>
    <w:rsid w:val="001A6DA0"/>
    <w:rsid w:val="001B4121"/>
    <w:rsid w:val="001D4491"/>
    <w:rsid w:val="00201848"/>
    <w:rsid w:val="0021112E"/>
    <w:rsid w:val="00226CD5"/>
    <w:rsid w:val="00252D7E"/>
    <w:rsid w:val="00256E2F"/>
    <w:rsid w:val="00257C7B"/>
    <w:rsid w:val="002A1574"/>
    <w:rsid w:val="002B69EB"/>
    <w:rsid w:val="002F3183"/>
    <w:rsid w:val="00311CA1"/>
    <w:rsid w:val="00312077"/>
    <w:rsid w:val="0032315F"/>
    <w:rsid w:val="0034741E"/>
    <w:rsid w:val="00353701"/>
    <w:rsid w:val="00355E10"/>
    <w:rsid w:val="00382047"/>
    <w:rsid w:val="003B65BC"/>
    <w:rsid w:val="003B720D"/>
    <w:rsid w:val="003C25FE"/>
    <w:rsid w:val="004B4500"/>
    <w:rsid w:val="004D0D13"/>
    <w:rsid w:val="004E38AF"/>
    <w:rsid w:val="005164F6"/>
    <w:rsid w:val="00526496"/>
    <w:rsid w:val="005B0D21"/>
    <w:rsid w:val="005B49F0"/>
    <w:rsid w:val="00621E1D"/>
    <w:rsid w:val="006771AE"/>
    <w:rsid w:val="00692E1E"/>
    <w:rsid w:val="006968AE"/>
    <w:rsid w:val="006A37B4"/>
    <w:rsid w:val="006B25A6"/>
    <w:rsid w:val="006C5749"/>
    <w:rsid w:val="00700E1A"/>
    <w:rsid w:val="007710A6"/>
    <w:rsid w:val="007A65D3"/>
    <w:rsid w:val="0084721F"/>
    <w:rsid w:val="0086646B"/>
    <w:rsid w:val="0087485E"/>
    <w:rsid w:val="00910ECC"/>
    <w:rsid w:val="009259CA"/>
    <w:rsid w:val="009323C7"/>
    <w:rsid w:val="009C5128"/>
    <w:rsid w:val="00A70F06"/>
    <w:rsid w:val="00AF4E8C"/>
    <w:rsid w:val="00B0258C"/>
    <w:rsid w:val="00B23F13"/>
    <w:rsid w:val="00B6193C"/>
    <w:rsid w:val="00B62A7F"/>
    <w:rsid w:val="00BB0545"/>
    <w:rsid w:val="00BB0EA6"/>
    <w:rsid w:val="00BC73B1"/>
    <w:rsid w:val="00BD62B2"/>
    <w:rsid w:val="00C17221"/>
    <w:rsid w:val="00D45F7F"/>
    <w:rsid w:val="00D5103F"/>
    <w:rsid w:val="00D5797A"/>
    <w:rsid w:val="00D676F6"/>
    <w:rsid w:val="00D7174F"/>
    <w:rsid w:val="00D765CC"/>
    <w:rsid w:val="00D85196"/>
    <w:rsid w:val="00DB4198"/>
    <w:rsid w:val="00DB73C1"/>
    <w:rsid w:val="00DD3340"/>
    <w:rsid w:val="00DD5C7D"/>
    <w:rsid w:val="00E23E39"/>
    <w:rsid w:val="00E55083"/>
    <w:rsid w:val="00EB1612"/>
    <w:rsid w:val="00F320F8"/>
    <w:rsid w:val="00F33BE5"/>
    <w:rsid w:val="00F400C8"/>
    <w:rsid w:val="00F50BC2"/>
    <w:rsid w:val="00F54B27"/>
    <w:rsid w:val="00F63910"/>
    <w:rsid w:val="00F73241"/>
    <w:rsid w:val="00F9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4745"/>
  <w15:docId w15:val="{CF862472-F018-456B-8C24-767F0C6C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right="769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17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74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7174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74F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A70F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65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oceseofnorwich.org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85c723-94b4-4e90-8fcc-446c267f7f96" xsi:nil="true"/>
    <lcf76f155ced4ddcb4097134ff3c332f xmlns="86132fb2-e37c-4a36-b675-694e0401a7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2948B1EDDF442B1BB68C833845C2A" ma:contentTypeVersion="18" ma:contentTypeDescription="Create a new document." ma:contentTypeScope="" ma:versionID="c991e75b1fde56d0a45393a1982d2038">
  <xsd:schema xmlns:xsd="http://www.w3.org/2001/XMLSchema" xmlns:xs="http://www.w3.org/2001/XMLSchema" xmlns:p="http://schemas.microsoft.com/office/2006/metadata/properties" xmlns:ns2="6f85c723-94b4-4e90-8fcc-446c267f7f96" xmlns:ns3="86132fb2-e37c-4a36-b675-694e0401a731" targetNamespace="http://schemas.microsoft.com/office/2006/metadata/properties" ma:root="true" ma:fieldsID="7c55faf1eb8787dd6c3f12ee223c9f02" ns2:_="" ns3:_="">
    <xsd:import namespace="6f85c723-94b4-4e90-8fcc-446c267f7f96"/>
    <xsd:import namespace="86132fb2-e37c-4a36-b675-694e0401a7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5c723-94b4-4e90-8fcc-446c267f7f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ec5471-93bb-4c0b-a0ef-e3ae9e051e68}" ma:internalName="TaxCatchAll" ma:showField="CatchAllData" ma:web="6f85c723-94b4-4e90-8fcc-446c267f7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32fb2-e37c-4a36-b675-694e0401a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906955-fe14-4352-b4ae-49b71dbb1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86BD27-BDA2-4AC6-A5AE-89216EBA967D}">
  <ds:schemaRefs>
    <ds:schemaRef ds:uri="http://schemas.microsoft.com/office/2006/metadata/properties"/>
    <ds:schemaRef ds:uri="http://schemas.microsoft.com/office/infopath/2007/PartnerControls"/>
    <ds:schemaRef ds:uri="6f85c723-94b4-4e90-8fcc-446c267f7f96"/>
    <ds:schemaRef ds:uri="86132fb2-e37c-4a36-b675-694e0401a731"/>
  </ds:schemaRefs>
</ds:datastoreItem>
</file>

<file path=customXml/itemProps2.xml><?xml version="1.0" encoding="utf-8"?>
<ds:datastoreItem xmlns:ds="http://schemas.openxmlformats.org/officeDocument/2006/customXml" ds:itemID="{1D2D21C9-491F-47EB-AA6C-D66CE237B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AB5790-6151-4179-9FCA-5C019D6DD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5c723-94b4-4e90-8fcc-446c267f7f96"/>
    <ds:schemaRef ds:uri="86132fb2-e37c-4a36-b675-694e0401a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Pearce</dc:creator>
  <cp:keywords/>
  <cp:lastModifiedBy>Holly Westgarth</cp:lastModifiedBy>
  <cp:revision>32</cp:revision>
  <dcterms:created xsi:type="dcterms:W3CDTF">2024-08-12T10:50:00Z</dcterms:created>
  <dcterms:modified xsi:type="dcterms:W3CDTF">2024-08-12T13:00:00Z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0x010100C392948B1EDDF442B1BB68C833845C2A</vt:lpwstr>
  </property>
  <property fmtid="{D5CDD505-2E9C-101B-9397-08002B2CF9AE}" pid="3" name="MediaServiceImageTags">
    <vt:lpwstr/>
  </property>
</Properties>
</file>